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page" w:horzAnchor="margin" w:tblpXSpec="center" w:tblpY="361"/>
        <w:tblW w:w="10884" w:type="dxa"/>
        <w:tblBorders>
          <w:bottom w:val="single" w:sz="4" w:space="0" w:color="auto"/>
        </w:tblBorders>
        <w:tblLayout w:type="fixed"/>
        <w:tblLook w:val="0000"/>
      </w:tblPr>
      <w:tblGrid>
        <w:gridCol w:w="3805"/>
        <w:gridCol w:w="2423"/>
        <w:gridCol w:w="4656"/>
      </w:tblGrid>
      <w:tr w:rsidR="00EF47D1" w:rsidRPr="004B0B05" w:rsidTr="0095080A">
        <w:trPr>
          <w:trHeight w:hRule="exact" w:val="1707"/>
        </w:trPr>
        <w:tc>
          <w:tcPr>
            <w:tcW w:w="3805" w:type="dxa"/>
          </w:tcPr>
          <w:p w:rsidR="00EF47D1" w:rsidRDefault="00EF47D1" w:rsidP="0095080A">
            <w:pPr>
              <w:pStyle w:val="NoSpacing"/>
              <w:spacing w:line="240" w:lineRule="auto"/>
              <w:ind w:left="0"/>
              <w:rPr>
                <w:color w:val="000000"/>
                <w:sz w:val="16"/>
                <w:szCs w:val="16"/>
              </w:rPr>
            </w:pPr>
            <w:r>
              <w:rPr>
                <w:color w:val="000000"/>
                <w:sz w:val="16"/>
                <w:szCs w:val="16"/>
              </w:rPr>
              <w:t>O</w:t>
            </w:r>
            <w:r w:rsidRPr="00636E5F">
              <w:rPr>
                <w:color w:val="000000"/>
                <w:sz w:val="16"/>
                <w:szCs w:val="16"/>
              </w:rPr>
              <w:t xml:space="preserve">ffice of </w:t>
            </w:r>
            <w:r w:rsidRPr="00636E5F">
              <w:rPr>
                <w:color w:val="000000"/>
                <w:sz w:val="16"/>
                <w:szCs w:val="16"/>
              </w:rPr>
              <w:tab/>
            </w:r>
          </w:p>
          <w:p w:rsidR="00EF47D1" w:rsidRPr="00FF4FF0" w:rsidRDefault="00EF47D1" w:rsidP="0095080A">
            <w:pPr>
              <w:pStyle w:val="NoSpacing"/>
              <w:spacing w:line="240" w:lineRule="auto"/>
              <w:ind w:left="0"/>
              <w:rPr>
                <w:color w:val="000000"/>
                <w:sz w:val="16"/>
                <w:szCs w:val="16"/>
              </w:rPr>
            </w:pPr>
            <w:r w:rsidRPr="00636E5F">
              <w:rPr>
                <w:bCs/>
                <w:color w:val="000000"/>
                <w:sz w:val="16"/>
                <w:szCs w:val="16"/>
              </w:rPr>
              <w:t xml:space="preserve">Chief General Manager(Telecom)     Marketing Cell, </w:t>
            </w:r>
          </w:p>
          <w:p w:rsidR="00EF47D1" w:rsidRDefault="00EF47D1" w:rsidP="0095080A">
            <w:pPr>
              <w:pStyle w:val="NoSpacing"/>
              <w:spacing w:line="240" w:lineRule="auto"/>
              <w:ind w:left="0"/>
              <w:rPr>
                <w:bCs/>
                <w:color w:val="000000"/>
                <w:sz w:val="16"/>
                <w:szCs w:val="16"/>
              </w:rPr>
            </w:pPr>
            <w:proofErr w:type="spellStart"/>
            <w:r w:rsidRPr="00636E5F">
              <w:rPr>
                <w:bCs/>
                <w:color w:val="000000"/>
                <w:sz w:val="16"/>
                <w:szCs w:val="16"/>
              </w:rPr>
              <w:t>Tamilnadu</w:t>
            </w:r>
            <w:proofErr w:type="spellEnd"/>
            <w:r w:rsidRPr="004B0B05">
              <w:rPr>
                <w:bCs/>
                <w:color w:val="000000"/>
                <w:sz w:val="19"/>
                <w:szCs w:val="19"/>
              </w:rPr>
              <w:t xml:space="preserve"> </w:t>
            </w:r>
            <w:r w:rsidRPr="00636E5F">
              <w:rPr>
                <w:bCs/>
                <w:color w:val="000000"/>
                <w:sz w:val="16"/>
                <w:szCs w:val="16"/>
              </w:rPr>
              <w:t>Telecom Circ</w:t>
            </w:r>
            <w:r>
              <w:rPr>
                <w:bCs/>
                <w:color w:val="000000"/>
                <w:sz w:val="16"/>
                <w:szCs w:val="16"/>
              </w:rPr>
              <w:t xml:space="preserve">le      </w:t>
            </w:r>
            <w:proofErr w:type="spellStart"/>
            <w:r>
              <w:rPr>
                <w:bCs/>
                <w:color w:val="000000"/>
                <w:sz w:val="16"/>
                <w:szCs w:val="16"/>
              </w:rPr>
              <w:t>Admn</w:t>
            </w:r>
            <w:proofErr w:type="spellEnd"/>
            <w:r w:rsidRPr="00636E5F">
              <w:rPr>
                <w:bCs/>
                <w:color w:val="000000"/>
                <w:sz w:val="16"/>
                <w:szCs w:val="16"/>
              </w:rPr>
              <w:t xml:space="preserve"> Building 16,Greams road</w:t>
            </w:r>
          </w:p>
          <w:p w:rsidR="00EF47D1" w:rsidRPr="00636E5F" w:rsidRDefault="00EF47D1" w:rsidP="0095080A">
            <w:pPr>
              <w:pStyle w:val="NoSpacing"/>
              <w:spacing w:line="240" w:lineRule="auto"/>
              <w:ind w:left="0"/>
              <w:rPr>
                <w:bCs/>
                <w:color w:val="000000"/>
                <w:sz w:val="16"/>
                <w:szCs w:val="16"/>
              </w:rPr>
            </w:pPr>
            <w:r w:rsidRPr="00636E5F">
              <w:rPr>
                <w:bCs/>
                <w:color w:val="000000"/>
                <w:sz w:val="16"/>
                <w:szCs w:val="16"/>
              </w:rPr>
              <w:t>Chennai-600 006</w:t>
            </w:r>
            <w:r w:rsidRPr="004B0B05">
              <w:rPr>
                <w:bCs/>
                <w:color w:val="000000"/>
                <w:sz w:val="19"/>
                <w:szCs w:val="19"/>
              </w:rPr>
              <w:tab/>
            </w:r>
          </w:p>
        </w:tc>
        <w:tc>
          <w:tcPr>
            <w:tcW w:w="2423" w:type="dxa"/>
          </w:tcPr>
          <w:p w:rsidR="00EF47D1" w:rsidRPr="004B0B05" w:rsidRDefault="00EF47D1" w:rsidP="0095080A">
            <w:pPr>
              <w:pStyle w:val="NoSpacing"/>
              <w:spacing w:line="240" w:lineRule="auto"/>
              <w:rPr>
                <w:rFonts w:ascii="Kruti Dev 010" w:hAnsi="Kruti Dev 010"/>
                <w:color w:val="000000"/>
                <w:sz w:val="44"/>
                <w:szCs w:val="44"/>
              </w:rPr>
            </w:pPr>
            <w:r>
              <w:rPr>
                <w:noProof/>
                <w:color w:val="000000"/>
                <w:lang w:val="en-IN" w:eastAsia="en-IN" w:bidi="hi-IN"/>
              </w:rPr>
              <w:drawing>
                <wp:inline distT="0" distB="0" distL="0" distR="0">
                  <wp:extent cx="962406" cy="1030224"/>
                  <wp:effectExtent l="19050" t="0" r="9144" b="0"/>
                  <wp:docPr id="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969880" cy="1038225"/>
                          </a:xfrm>
                          <a:prstGeom prst="rect">
                            <a:avLst/>
                          </a:prstGeom>
                          <a:noFill/>
                          <a:ln w="9525">
                            <a:noFill/>
                            <a:miter lim="800000"/>
                            <a:headEnd/>
                            <a:tailEnd/>
                          </a:ln>
                        </pic:spPr>
                      </pic:pic>
                    </a:graphicData>
                  </a:graphic>
                </wp:inline>
              </w:drawing>
            </w:r>
          </w:p>
          <w:p w:rsidR="00EF47D1" w:rsidRPr="004B0B05" w:rsidRDefault="00EF47D1" w:rsidP="0095080A">
            <w:pPr>
              <w:pStyle w:val="NoSpacing"/>
              <w:spacing w:line="240" w:lineRule="auto"/>
              <w:rPr>
                <w:rFonts w:ascii="Kruti Dev 010" w:hAnsi="Kruti Dev 010"/>
                <w:color w:val="000000"/>
                <w:sz w:val="44"/>
              </w:rPr>
            </w:pPr>
          </w:p>
          <w:p w:rsidR="00EF47D1" w:rsidRPr="004B0B05" w:rsidRDefault="00EF47D1" w:rsidP="0095080A">
            <w:pPr>
              <w:pStyle w:val="NoSpacing"/>
              <w:spacing w:line="240" w:lineRule="auto"/>
              <w:rPr>
                <w:rFonts w:ascii="Kruti Dev 010" w:hAnsi="Kruti Dev 010"/>
                <w:color w:val="000000"/>
                <w:sz w:val="44"/>
              </w:rPr>
            </w:pPr>
          </w:p>
        </w:tc>
        <w:tc>
          <w:tcPr>
            <w:tcW w:w="4656" w:type="dxa"/>
          </w:tcPr>
          <w:p w:rsidR="00EF47D1" w:rsidRDefault="00EF47D1" w:rsidP="0095080A">
            <w:pPr>
              <w:pStyle w:val="NoSpacing"/>
              <w:spacing w:line="240" w:lineRule="auto"/>
              <w:ind w:left="0"/>
              <w:rPr>
                <w:color w:val="000000"/>
                <w:sz w:val="16"/>
                <w:szCs w:val="16"/>
              </w:rPr>
            </w:pPr>
          </w:p>
          <w:p w:rsidR="00EF47D1" w:rsidRPr="00636E5F" w:rsidRDefault="00EF47D1" w:rsidP="0095080A">
            <w:pPr>
              <w:pStyle w:val="NoSpacing"/>
              <w:spacing w:line="240" w:lineRule="auto"/>
              <w:ind w:left="0"/>
              <w:rPr>
                <w:color w:val="000000"/>
                <w:sz w:val="16"/>
                <w:szCs w:val="16"/>
              </w:rPr>
            </w:pPr>
            <w:r>
              <w:rPr>
                <w:color w:val="000000"/>
                <w:sz w:val="16"/>
                <w:szCs w:val="16"/>
              </w:rPr>
              <w:t xml:space="preserve">            </w:t>
            </w:r>
            <w:r w:rsidRPr="00636E5F">
              <w:rPr>
                <w:color w:val="000000"/>
                <w:sz w:val="16"/>
                <w:szCs w:val="16"/>
              </w:rPr>
              <w:t>BHARAT SANCHAR NIGAM LIMITED</w:t>
            </w:r>
          </w:p>
          <w:p w:rsidR="00EF47D1" w:rsidRPr="00636E5F" w:rsidRDefault="00EF47D1" w:rsidP="0095080A">
            <w:pPr>
              <w:pStyle w:val="NoSpacing"/>
              <w:spacing w:line="240" w:lineRule="auto"/>
              <w:rPr>
                <w:bCs/>
                <w:color w:val="000000"/>
                <w:sz w:val="16"/>
                <w:szCs w:val="16"/>
              </w:rPr>
            </w:pPr>
            <w:r w:rsidRPr="00636E5F">
              <w:rPr>
                <w:bCs/>
                <w:color w:val="000000"/>
                <w:sz w:val="16"/>
                <w:szCs w:val="16"/>
              </w:rPr>
              <w:t>(A Government of India Enterprise)</w:t>
            </w:r>
          </w:p>
          <w:p w:rsidR="00EF47D1" w:rsidRPr="004B0B05" w:rsidRDefault="00EF47D1" w:rsidP="0095080A">
            <w:pPr>
              <w:pStyle w:val="NoSpacing"/>
              <w:spacing w:line="240" w:lineRule="auto"/>
              <w:rPr>
                <w:color w:val="000000"/>
              </w:rPr>
            </w:pPr>
            <w:r>
              <w:rPr>
                <w:noProof/>
                <w:color w:val="000000"/>
                <w:sz w:val="18"/>
                <w:lang w:val="en-IN" w:eastAsia="en-IN" w:bidi="hi-IN"/>
              </w:rPr>
              <w:drawing>
                <wp:inline distT="0" distB="0" distL="0" distR="0">
                  <wp:extent cx="2076450" cy="352425"/>
                  <wp:effectExtent l="19050" t="0" r="0" b="0"/>
                  <wp:docPr id="70" name="Picture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5" cstate="print"/>
                          <a:srcRect/>
                          <a:stretch>
                            <a:fillRect/>
                          </a:stretch>
                        </pic:blipFill>
                        <pic:spPr bwMode="auto">
                          <a:xfrm>
                            <a:off x="0" y="0"/>
                            <a:ext cx="2076450" cy="352425"/>
                          </a:xfrm>
                          <a:prstGeom prst="rect">
                            <a:avLst/>
                          </a:prstGeom>
                          <a:noFill/>
                          <a:ln w="9525">
                            <a:noFill/>
                            <a:miter lim="800000"/>
                            <a:headEnd/>
                            <a:tailEnd/>
                          </a:ln>
                        </pic:spPr>
                      </pic:pic>
                    </a:graphicData>
                  </a:graphic>
                </wp:inline>
              </w:drawing>
            </w:r>
          </w:p>
          <w:p w:rsidR="00EF47D1" w:rsidRPr="004B0B05" w:rsidRDefault="00EF47D1" w:rsidP="0095080A">
            <w:pPr>
              <w:pStyle w:val="NoSpacing"/>
              <w:spacing w:line="240" w:lineRule="auto"/>
              <w:rPr>
                <w:color w:val="000000"/>
              </w:rPr>
            </w:pPr>
          </w:p>
        </w:tc>
      </w:tr>
    </w:tbl>
    <w:p w:rsidR="00EF47D1" w:rsidRDefault="00EF47D1" w:rsidP="00EF47D1">
      <w:pPr>
        <w:pStyle w:val="NoSpacing"/>
        <w:spacing w:line="240" w:lineRule="auto"/>
        <w:ind w:left="0" w:right="-90"/>
        <w:rPr>
          <w:u w:val="single"/>
        </w:rPr>
      </w:pPr>
    </w:p>
    <w:p w:rsidR="00EF47D1" w:rsidRPr="00C6595E" w:rsidRDefault="00EF47D1" w:rsidP="00EF47D1">
      <w:pPr>
        <w:pStyle w:val="NoSpacing"/>
        <w:spacing w:line="240" w:lineRule="auto"/>
        <w:ind w:left="0" w:right="-90"/>
        <w:rPr>
          <w:b/>
          <w:u w:val="single"/>
        </w:rPr>
      </w:pPr>
      <w:proofErr w:type="spellStart"/>
      <w:r>
        <w:rPr>
          <w:u w:val="single"/>
        </w:rPr>
        <w:t>Mktg</w:t>
      </w:r>
      <w:proofErr w:type="spellEnd"/>
      <w:r>
        <w:rPr>
          <w:u w:val="single"/>
        </w:rPr>
        <w:t xml:space="preserve">: </w:t>
      </w:r>
      <w:r w:rsidRPr="00C6595E">
        <w:rPr>
          <w:u w:val="single"/>
        </w:rPr>
        <w:t xml:space="preserve">CS-CFA-/ Tariff </w:t>
      </w:r>
      <w:r>
        <w:rPr>
          <w:u w:val="single"/>
        </w:rPr>
        <w:t>Circular</w:t>
      </w:r>
      <w:r w:rsidRPr="00C6595E">
        <w:rPr>
          <w:u w:val="single"/>
        </w:rPr>
        <w:t>/ 201</w:t>
      </w:r>
      <w:r>
        <w:rPr>
          <w:u w:val="single"/>
        </w:rPr>
        <w:t>5</w:t>
      </w:r>
      <w:r w:rsidRPr="00C6595E">
        <w:rPr>
          <w:u w:val="single"/>
        </w:rPr>
        <w:t>-1</w:t>
      </w:r>
      <w:r>
        <w:rPr>
          <w:u w:val="single"/>
        </w:rPr>
        <w:t>6</w:t>
      </w:r>
      <w:r w:rsidRPr="00C6595E">
        <w:rPr>
          <w:u w:val="single"/>
        </w:rPr>
        <w:t>/</w:t>
      </w:r>
      <w:r>
        <w:rPr>
          <w:u w:val="single"/>
        </w:rPr>
        <w:t xml:space="preserve">  </w:t>
      </w:r>
      <w:r w:rsidR="00CA6C6D">
        <w:rPr>
          <w:u w:val="single"/>
        </w:rPr>
        <w:t>76</w:t>
      </w:r>
      <w:r>
        <w:rPr>
          <w:u w:val="single"/>
        </w:rPr>
        <w:t xml:space="preserve">        </w:t>
      </w:r>
      <w:r w:rsidRPr="00C6595E">
        <w:rPr>
          <w:u w:val="single"/>
        </w:rPr>
        <w:t xml:space="preserve"> dated at Ch</w:t>
      </w:r>
      <w:r>
        <w:rPr>
          <w:u w:val="single"/>
        </w:rPr>
        <w:t>-</w:t>
      </w:r>
      <w:r w:rsidRPr="00C6595E">
        <w:rPr>
          <w:u w:val="single"/>
        </w:rPr>
        <w:t xml:space="preserve"> 6 </w:t>
      </w:r>
      <w:r>
        <w:rPr>
          <w:u w:val="single"/>
        </w:rPr>
        <w:t>t</w:t>
      </w:r>
      <w:r w:rsidRPr="00C6595E">
        <w:rPr>
          <w:u w:val="single"/>
        </w:rPr>
        <w:t xml:space="preserve">he   </w:t>
      </w:r>
      <w:r>
        <w:rPr>
          <w:u w:val="single"/>
        </w:rPr>
        <w:t>29/6/2015</w:t>
      </w:r>
    </w:p>
    <w:p w:rsidR="00EF47D1" w:rsidRDefault="00EF47D1" w:rsidP="00EF47D1">
      <w:pPr>
        <w:pStyle w:val="NoSpacing"/>
        <w:spacing w:line="240" w:lineRule="auto"/>
        <w:ind w:left="0"/>
      </w:pPr>
    </w:p>
    <w:p w:rsidR="00EF47D1" w:rsidRDefault="00EF47D1" w:rsidP="00EF47D1">
      <w:pPr>
        <w:pStyle w:val="NoSpacing"/>
        <w:spacing w:line="240" w:lineRule="auto"/>
        <w:ind w:left="0"/>
      </w:pPr>
      <w:r w:rsidRPr="00C6595E">
        <w:t>To</w:t>
      </w:r>
    </w:p>
    <w:p w:rsidR="00EF47D1" w:rsidRPr="00C6595E" w:rsidRDefault="00EF47D1" w:rsidP="00EF47D1">
      <w:pPr>
        <w:spacing w:after="0" w:line="240" w:lineRule="auto"/>
        <w:rPr>
          <w:rFonts w:ascii="Verdana" w:hAnsi="Verdana"/>
        </w:rPr>
      </w:pPr>
      <w:r w:rsidRPr="00C6595E">
        <w:rPr>
          <w:rFonts w:ascii="Verdana" w:hAnsi="Verdana"/>
        </w:rPr>
        <w:t>All Heads of SSAs</w:t>
      </w:r>
    </w:p>
    <w:p w:rsidR="00EF47D1" w:rsidRPr="00C6595E" w:rsidRDefault="00EF47D1" w:rsidP="00EF47D1">
      <w:pPr>
        <w:spacing w:after="0" w:line="240" w:lineRule="auto"/>
        <w:rPr>
          <w:rFonts w:ascii="Verdana" w:hAnsi="Verdana"/>
        </w:rPr>
      </w:pPr>
      <w:proofErr w:type="spellStart"/>
      <w:r w:rsidRPr="00C6595E">
        <w:rPr>
          <w:rFonts w:ascii="Verdana" w:hAnsi="Verdana"/>
        </w:rPr>
        <w:t>Tamilnadu</w:t>
      </w:r>
      <w:proofErr w:type="spellEnd"/>
      <w:r w:rsidRPr="00C6595E">
        <w:rPr>
          <w:rFonts w:ascii="Verdana" w:hAnsi="Verdana"/>
        </w:rPr>
        <w:t xml:space="preserve"> Circle. </w:t>
      </w:r>
    </w:p>
    <w:p w:rsidR="00EF47D1" w:rsidRPr="00C6595E" w:rsidRDefault="00EF47D1" w:rsidP="00EF47D1">
      <w:pPr>
        <w:spacing w:after="0" w:line="240" w:lineRule="auto"/>
        <w:rPr>
          <w:rFonts w:ascii="Verdana" w:hAnsi="Verdana"/>
        </w:rPr>
      </w:pPr>
    </w:p>
    <w:p w:rsidR="00EF47D1" w:rsidRPr="007917F0" w:rsidRDefault="00EF47D1" w:rsidP="00EF47D1">
      <w:pPr>
        <w:pStyle w:val="Default"/>
        <w:jc w:val="both"/>
        <w:rPr>
          <w:rFonts w:ascii="Verdana" w:hAnsi="Verdana"/>
          <w:sz w:val="22"/>
          <w:szCs w:val="22"/>
        </w:rPr>
      </w:pPr>
      <w:r w:rsidRPr="00C6595E">
        <w:rPr>
          <w:rFonts w:ascii="Verdana" w:hAnsi="Verdana"/>
        </w:rPr>
        <w:t>Sub</w:t>
      </w:r>
      <w:r>
        <w:rPr>
          <w:rFonts w:ascii="Verdana" w:hAnsi="Verdana"/>
        </w:rPr>
        <w:t xml:space="preserve">: </w:t>
      </w:r>
      <w:r w:rsidRPr="007917F0">
        <w:rPr>
          <w:rFonts w:ascii="Verdana" w:hAnsi="Verdana"/>
          <w:sz w:val="22"/>
          <w:szCs w:val="22"/>
        </w:rPr>
        <w:t xml:space="preserve">Introduction </w:t>
      </w:r>
      <w:r>
        <w:rPr>
          <w:rFonts w:ascii="Verdana" w:hAnsi="Verdana"/>
          <w:sz w:val="22"/>
          <w:szCs w:val="22"/>
        </w:rPr>
        <w:t xml:space="preserve">new Prepaid </w:t>
      </w:r>
      <w:proofErr w:type="spellStart"/>
      <w:r>
        <w:rPr>
          <w:rFonts w:ascii="Verdana" w:hAnsi="Verdana"/>
          <w:sz w:val="22"/>
          <w:szCs w:val="22"/>
        </w:rPr>
        <w:t>WiFi</w:t>
      </w:r>
      <w:proofErr w:type="spellEnd"/>
      <w:r>
        <w:rPr>
          <w:rFonts w:ascii="Verdana" w:hAnsi="Verdana"/>
          <w:sz w:val="22"/>
          <w:szCs w:val="22"/>
        </w:rPr>
        <w:t xml:space="preserve"> plans for Retail customers &amp; new </w:t>
      </w:r>
      <w:proofErr w:type="spellStart"/>
      <w:r>
        <w:rPr>
          <w:rFonts w:ascii="Verdana" w:hAnsi="Verdana"/>
          <w:sz w:val="22"/>
          <w:szCs w:val="22"/>
        </w:rPr>
        <w:t>WiFi</w:t>
      </w:r>
      <w:proofErr w:type="spellEnd"/>
      <w:r>
        <w:rPr>
          <w:rFonts w:ascii="Verdana" w:hAnsi="Verdana"/>
          <w:sz w:val="22"/>
          <w:szCs w:val="22"/>
        </w:rPr>
        <w:t xml:space="preserve"> Plans for Bulk user customers in association with HSSP-reg.</w:t>
      </w:r>
    </w:p>
    <w:p w:rsidR="00EF47D1" w:rsidRPr="007917F0" w:rsidRDefault="00EF47D1" w:rsidP="00EF47D1">
      <w:pPr>
        <w:spacing w:after="0" w:line="240" w:lineRule="auto"/>
        <w:jc w:val="both"/>
        <w:rPr>
          <w:rFonts w:ascii="Verdana" w:hAnsi="Verdana"/>
        </w:rPr>
      </w:pPr>
    </w:p>
    <w:p w:rsidR="00EF47D1" w:rsidRDefault="00EF47D1" w:rsidP="00EF47D1">
      <w:pPr>
        <w:spacing w:after="0" w:line="240" w:lineRule="auto"/>
        <w:jc w:val="both"/>
        <w:rPr>
          <w:rFonts w:ascii="Verdana" w:hAnsi="Verdana"/>
        </w:rPr>
      </w:pPr>
      <w:r w:rsidRPr="00C6595E">
        <w:rPr>
          <w:rFonts w:ascii="Verdana" w:hAnsi="Verdana"/>
        </w:rPr>
        <w:t>Ref:</w:t>
      </w:r>
      <w:r>
        <w:rPr>
          <w:rFonts w:ascii="Verdana" w:hAnsi="Verdana"/>
        </w:rPr>
        <w:t xml:space="preserve"> 1.Co. </w:t>
      </w:r>
      <w:proofErr w:type="spellStart"/>
      <w:r>
        <w:rPr>
          <w:rFonts w:ascii="Verdana" w:hAnsi="Verdana"/>
        </w:rPr>
        <w:t>Lr</w:t>
      </w:r>
      <w:proofErr w:type="spellEnd"/>
      <w:r>
        <w:rPr>
          <w:rFonts w:ascii="Verdana" w:hAnsi="Verdana"/>
        </w:rPr>
        <w:t xml:space="preserve"> 1-1/2015-R&amp;C CFA 06/15-16 dated 15/4/2015</w:t>
      </w:r>
    </w:p>
    <w:p w:rsidR="00EF47D1" w:rsidRDefault="00EF47D1" w:rsidP="00EF47D1">
      <w:pPr>
        <w:spacing w:after="0" w:line="240" w:lineRule="auto"/>
        <w:jc w:val="both"/>
        <w:rPr>
          <w:rFonts w:ascii="Verdana" w:hAnsi="Verdana"/>
        </w:rPr>
      </w:pPr>
      <w:r>
        <w:rPr>
          <w:rFonts w:ascii="Verdana" w:hAnsi="Verdana"/>
        </w:rPr>
        <w:t xml:space="preserve">       </w:t>
      </w:r>
      <w:proofErr w:type="gramStart"/>
      <w:r>
        <w:rPr>
          <w:rFonts w:ascii="Verdana" w:hAnsi="Verdana"/>
        </w:rPr>
        <w:t>2.Co</w:t>
      </w:r>
      <w:proofErr w:type="gramEnd"/>
      <w:r>
        <w:rPr>
          <w:rFonts w:ascii="Verdana" w:hAnsi="Verdana"/>
        </w:rPr>
        <w:t xml:space="preserve">. </w:t>
      </w:r>
      <w:proofErr w:type="spellStart"/>
      <w:r>
        <w:rPr>
          <w:rFonts w:ascii="Verdana" w:hAnsi="Verdana"/>
        </w:rPr>
        <w:t>Lr</w:t>
      </w:r>
      <w:proofErr w:type="spellEnd"/>
      <w:r>
        <w:rPr>
          <w:rFonts w:ascii="Verdana" w:hAnsi="Verdana"/>
        </w:rPr>
        <w:t xml:space="preserve"> 1-1/2015-R&amp;C CFA 11/15-16 dated 21/4/2015</w:t>
      </w:r>
    </w:p>
    <w:p w:rsidR="00EF47D1" w:rsidRDefault="00EF47D1" w:rsidP="00EF47D1">
      <w:pPr>
        <w:spacing w:after="0" w:line="240" w:lineRule="auto"/>
        <w:jc w:val="both"/>
        <w:rPr>
          <w:rFonts w:ascii="Verdana" w:hAnsi="Verdana"/>
        </w:rPr>
      </w:pPr>
      <w:r>
        <w:rPr>
          <w:rFonts w:ascii="Verdana" w:hAnsi="Verdana"/>
        </w:rPr>
        <w:t xml:space="preserve">       </w:t>
      </w:r>
      <w:proofErr w:type="gramStart"/>
      <w:r>
        <w:rPr>
          <w:rFonts w:ascii="Verdana" w:hAnsi="Verdana"/>
        </w:rPr>
        <w:t>3.Co</w:t>
      </w:r>
      <w:proofErr w:type="gramEnd"/>
      <w:r>
        <w:rPr>
          <w:rFonts w:ascii="Verdana" w:hAnsi="Verdana"/>
        </w:rPr>
        <w:t xml:space="preserve"> </w:t>
      </w:r>
      <w:proofErr w:type="spellStart"/>
      <w:r>
        <w:rPr>
          <w:rFonts w:ascii="Verdana" w:hAnsi="Verdana"/>
        </w:rPr>
        <w:t>Lr</w:t>
      </w:r>
      <w:proofErr w:type="spellEnd"/>
      <w:r>
        <w:rPr>
          <w:rFonts w:ascii="Verdana" w:hAnsi="Verdana"/>
        </w:rPr>
        <w:t xml:space="preserve">  1-1/2015-R&amp;C CFA 31/15-16 dated 08/06/2015</w:t>
      </w:r>
    </w:p>
    <w:p w:rsidR="00EF47D1" w:rsidRDefault="00EF47D1" w:rsidP="00EF47D1">
      <w:pPr>
        <w:spacing w:after="0" w:line="240" w:lineRule="auto"/>
        <w:jc w:val="both"/>
        <w:rPr>
          <w:rFonts w:ascii="Verdana" w:hAnsi="Verdana"/>
        </w:rPr>
      </w:pPr>
      <w:r>
        <w:rPr>
          <w:rFonts w:ascii="Verdana" w:hAnsi="Verdana"/>
        </w:rPr>
        <w:t xml:space="preserve">       4. Co </w:t>
      </w:r>
      <w:proofErr w:type="spellStart"/>
      <w:proofErr w:type="gramStart"/>
      <w:r>
        <w:rPr>
          <w:rFonts w:ascii="Verdana" w:hAnsi="Verdana"/>
        </w:rPr>
        <w:t>Lr</w:t>
      </w:r>
      <w:proofErr w:type="spellEnd"/>
      <w:r>
        <w:rPr>
          <w:rFonts w:ascii="Verdana" w:hAnsi="Verdana"/>
        </w:rPr>
        <w:t xml:space="preserve">  1</w:t>
      </w:r>
      <w:proofErr w:type="gramEnd"/>
      <w:r>
        <w:rPr>
          <w:rFonts w:ascii="Verdana" w:hAnsi="Verdana"/>
        </w:rPr>
        <w:t>-1/2015-R&amp;C CFA 40/15-16 dated 26/06/2015</w:t>
      </w:r>
    </w:p>
    <w:p w:rsidR="00EF47D1" w:rsidRDefault="00EF47D1" w:rsidP="00EF47D1">
      <w:pPr>
        <w:spacing w:after="0" w:line="240" w:lineRule="auto"/>
        <w:jc w:val="both"/>
        <w:rPr>
          <w:rFonts w:ascii="Verdana" w:hAnsi="Verdana"/>
        </w:rPr>
      </w:pPr>
    </w:p>
    <w:p w:rsidR="00EF47D1" w:rsidRDefault="00EF47D1" w:rsidP="00EF47D1">
      <w:pPr>
        <w:spacing w:after="0" w:line="240" w:lineRule="auto"/>
        <w:jc w:val="both"/>
        <w:rPr>
          <w:rFonts w:ascii="Verdana" w:hAnsi="Verdana"/>
        </w:rPr>
      </w:pPr>
    </w:p>
    <w:p w:rsidR="00EF47D1" w:rsidRDefault="00EF47D1" w:rsidP="00EF47D1">
      <w:pPr>
        <w:spacing w:after="0" w:line="240" w:lineRule="auto"/>
        <w:jc w:val="both"/>
        <w:rPr>
          <w:rFonts w:ascii="Verdana" w:hAnsi="Verdana"/>
        </w:rPr>
      </w:pPr>
      <w:r>
        <w:rPr>
          <w:rFonts w:ascii="Verdana" w:hAnsi="Verdana"/>
        </w:rPr>
        <w:t xml:space="preserve">      </w:t>
      </w:r>
    </w:p>
    <w:p w:rsidR="00EF47D1" w:rsidRDefault="00EF47D1" w:rsidP="00EF47D1">
      <w:pPr>
        <w:spacing w:after="0" w:line="240" w:lineRule="auto"/>
        <w:jc w:val="both"/>
        <w:rPr>
          <w:rFonts w:ascii="Verdana" w:hAnsi="Verdana"/>
        </w:rPr>
      </w:pPr>
      <w:r>
        <w:rPr>
          <w:rFonts w:ascii="Verdana" w:hAnsi="Verdana"/>
        </w:rPr>
        <w:t>Kindly refer the above corporate office circulars. The details of the circulars are given below:</w:t>
      </w:r>
    </w:p>
    <w:p w:rsidR="00EF47D1" w:rsidRDefault="00EF47D1" w:rsidP="00EF47D1">
      <w:pPr>
        <w:spacing w:after="0" w:line="240" w:lineRule="auto"/>
        <w:jc w:val="both"/>
        <w:rPr>
          <w:rFonts w:ascii="Verdana" w:hAnsi="Verdana"/>
        </w:rPr>
      </w:pPr>
    </w:p>
    <w:p w:rsidR="00EF47D1" w:rsidRDefault="00EF47D1" w:rsidP="00EF47D1">
      <w:pPr>
        <w:spacing w:after="0" w:line="240" w:lineRule="auto"/>
        <w:jc w:val="both"/>
        <w:rPr>
          <w:rFonts w:ascii="Verdana" w:hAnsi="Verdana"/>
        </w:rPr>
      </w:pPr>
      <w:r>
        <w:rPr>
          <w:rFonts w:ascii="Verdana" w:hAnsi="Verdana"/>
        </w:rPr>
        <w:t xml:space="preserve">Circular 6/15-16: Introduction of new prepaid </w:t>
      </w:r>
      <w:proofErr w:type="spellStart"/>
      <w:r w:rsidRPr="00EF0653">
        <w:rPr>
          <w:rFonts w:ascii="Verdana" w:hAnsi="Verdana"/>
        </w:rPr>
        <w:t>WiFi</w:t>
      </w:r>
      <w:proofErr w:type="spellEnd"/>
      <w:r>
        <w:rPr>
          <w:rFonts w:ascii="Verdana" w:hAnsi="Verdana"/>
        </w:rPr>
        <w:t xml:space="preserve"> Plans for WIFI services to retail customers. Free </w:t>
      </w:r>
      <w:proofErr w:type="spellStart"/>
      <w:r w:rsidRPr="00EF0653">
        <w:rPr>
          <w:rFonts w:ascii="Verdana" w:hAnsi="Verdana"/>
        </w:rPr>
        <w:t>WiFi</w:t>
      </w:r>
      <w:proofErr w:type="spellEnd"/>
      <w:r>
        <w:rPr>
          <w:rFonts w:ascii="Verdana" w:hAnsi="Verdana"/>
        </w:rPr>
        <w:t xml:space="preserve"> for first 20 minutes in a day for maximum 3 occasions in a month for the same mobile number. </w:t>
      </w:r>
    </w:p>
    <w:p w:rsidR="00EF47D1" w:rsidRDefault="00EF47D1" w:rsidP="00EF47D1">
      <w:pPr>
        <w:spacing w:after="0" w:line="240" w:lineRule="auto"/>
        <w:jc w:val="both"/>
        <w:rPr>
          <w:rFonts w:ascii="Verdana" w:hAnsi="Verdana"/>
        </w:rPr>
      </w:pPr>
    </w:p>
    <w:p w:rsidR="00EF47D1" w:rsidRDefault="00EF47D1" w:rsidP="00EF47D1">
      <w:pPr>
        <w:spacing w:after="0" w:line="240" w:lineRule="auto"/>
        <w:jc w:val="both"/>
        <w:rPr>
          <w:rFonts w:ascii="Verdana" w:hAnsi="Verdana"/>
        </w:rPr>
      </w:pPr>
      <w:r>
        <w:rPr>
          <w:rFonts w:ascii="Verdana" w:hAnsi="Verdana"/>
        </w:rPr>
        <w:t xml:space="preserve">Circular 11/15-16: BSNL </w:t>
      </w:r>
      <w:proofErr w:type="spellStart"/>
      <w:r>
        <w:rPr>
          <w:rFonts w:ascii="Verdana" w:hAnsi="Verdana"/>
        </w:rPr>
        <w:t>WiFi</w:t>
      </w:r>
      <w:proofErr w:type="spellEnd"/>
      <w:r>
        <w:rPr>
          <w:rFonts w:ascii="Verdana" w:hAnsi="Verdana"/>
        </w:rPr>
        <w:t xml:space="preserve"> free limit in the circular 6/15-16 has been modified to 30 minutes instead of 20 minutes a day for maximum 3 occasions in a month for the same mobile number with immediate effect. </w:t>
      </w:r>
    </w:p>
    <w:p w:rsidR="00EF47D1" w:rsidRDefault="00EF47D1" w:rsidP="00EF47D1">
      <w:pPr>
        <w:spacing w:after="0" w:line="240" w:lineRule="auto"/>
        <w:jc w:val="both"/>
        <w:rPr>
          <w:rFonts w:ascii="Verdana" w:hAnsi="Verdana"/>
        </w:rPr>
      </w:pPr>
    </w:p>
    <w:p w:rsidR="00EF47D1" w:rsidRDefault="00EF47D1" w:rsidP="00EF47D1">
      <w:pPr>
        <w:spacing w:after="0" w:line="240" w:lineRule="auto"/>
        <w:jc w:val="both"/>
        <w:rPr>
          <w:rFonts w:ascii="Verdana" w:hAnsi="Verdana"/>
        </w:rPr>
      </w:pPr>
      <w:r>
        <w:rPr>
          <w:rFonts w:ascii="Verdana" w:hAnsi="Verdana"/>
        </w:rPr>
        <w:t xml:space="preserve">Circular 31:Introduction of </w:t>
      </w:r>
      <w:proofErr w:type="spellStart"/>
      <w:r w:rsidRPr="00EF0653">
        <w:rPr>
          <w:rFonts w:ascii="Verdana" w:hAnsi="Verdana"/>
        </w:rPr>
        <w:t>WiFi</w:t>
      </w:r>
      <w:proofErr w:type="spellEnd"/>
      <w:r>
        <w:rPr>
          <w:rFonts w:ascii="Verdana" w:hAnsi="Verdana"/>
        </w:rPr>
        <w:t xml:space="preserve"> plans for bulk user customer in association with HSSP (Hot Spot Service Provider)Depending upon the backhaul Bandwidth to Hot spot Location and Number of Access points BSNL has introduced 9 WIFI plans for Bulk user customer. </w:t>
      </w:r>
    </w:p>
    <w:p w:rsidR="00EF47D1" w:rsidRDefault="00EF47D1" w:rsidP="00EF47D1">
      <w:pPr>
        <w:spacing w:after="0" w:line="240" w:lineRule="auto"/>
        <w:jc w:val="both"/>
        <w:rPr>
          <w:rFonts w:ascii="Verdana" w:hAnsi="Verdana"/>
        </w:rPr>
      </w:pPr>
    </w:p>
    <w:p w:rsidR="00EF47D1" w:rsidRDefault="00EF47D1" w:rsidP="00EF47D1">
      <w:pPr>
        <w:spacing w:after="0" w:line="240" w:lineRule="auto"/>
        <w:jc w:val="both"/>
        <w:rPr>
          <w:rFonts w:ascii="Verdana" w:hAnsi="Verdana"/>
        </w:rPr>
      </w:pPr>
      <w:r>
        <w:rPr>
          <w:rFonts w:ascii="Verdana" w:hAnsi="Verdana"/>
        </w:rPr>
        <w:t>Circular4</w:t>
      </w:r>
      <w:r w:rsidR="004013F6">
        <w:rPr>
          <w:rFonts w:ascii="Verdana" w:hAnsi="Verdana"/>
        </w:rPr>
        <w:t>0</w:t>
      </w:r>
      <w:r>
        <w:rPr>
          <w:rFonts w:ascii="Verdana" w:hAnsi="Verdana"/>
        </w:rPr>
        <w:t xml:space="preserve">/15-16: The maximum bandwidth under </w:t>
      </w:r>
      <w:proofErr w:type="spellStart"/>
      <w:r w:rsidRPr="00EF0653">
        <w:rPr>
          <w:rFonts w:ascii="Verdana" w:hAnsi="Verdana"/>
        </w:rPr>
        <w:t>WiFi</w:t>
      </w:r>
      <w:proofErr w:type="spellEnd"/>
      <w:r>
        <w:rPr>
          <w:rFonts w:ascii="Verdana" w:hAnsi="Verdana"/>
        </w:rPr>
        <w:t xml:space="preserve"> prepaid plans to retail customers and maximum daily data usage &amp; maximum bandwidth to the individual users of the Bulk user WIFI plans as follows:</w:t>
      </w:r>
    </w:p>
    <w:p w:rsidR="00EF47D1" w:rsidRDefault="00EF47D1" w:rsidP="00EF47D1">
      <w:pPr>
        <w:spacing w:after="0" w:line="240" w:lineRule="auto"/>
        <w:jc w:val="both"/>
        <w:rPr>
          <w:rFonts w:ascii="Verdana" w:hAnsi="Verdana"/>
        </w:rPr>
      </w:pPr>
      <w:r>
        <w:rPr>
          <w:rFonts w:ascii="Verdana" w:hAnsi="Verdana"/>
        </w:rPr>
        <w:t xml:space="preserve">(a)Per user maximum speed under prepaid </w:t>
      </w:r>
      <w:proofErr w:type="spellStart"/>
      <w:r w:rsidRPr="00EF0653">
        <w:rPr>
          <w:rFonts w:ascii="Verdana" w:hAnsi="Verdana"/>
        </w:rPr>
        <w:t>WiFi</w:t>
      </w:r>
      <w:proofErr w:type="spellEnd"/>
      <w:r>
        <w:rPr>
          <w:rFonts w:ascii="Verdana" w:hAnsi="Verdana"/>
        </w:rPr>
        <w:t xml:space="preserve"> plans(refer circular 6/15-16) for WIFI Hot spot services to the retail customers shall be limited up to 512 Kbps per user. </w:t>
      </w:r>
    </w:p>
    <w:p w:rsidR="00EF47D1" w:rsidRDefault="00EF47D1" w:rsidP="00EF47D1">
      <w:pPr>
        <w:spacing w:after="0" w:line="240" w:lineRule="auto"/>
        <w:jc w:val="both"/>
        <w:rPr>
          <w:rFonts w:ascii="Verdana" w:hAnsi="Verdana"/>
        </w:rPr>
      </w:pPr>
      <w:r>
        <w:rPr>
          <w:rFonts w:ascii="Verdana" w:hAnsi="Verdana"/>
        </w:rPr>
        <w:t xml:space="preserve">(b)for the individual users of Bulk user </w:t>
      </w:r>
      <w:proofErr w:type="spellStart"/>
      <w:r w:rsidRPr="00EF0653">
        <w:rPr>
          <w:rFonts w:ascii="Verdana" w:hAnsi="Verdana"/>
        </w:rPr>
        <w:t>WiFi</w:t>
      </w:r>
      <w:proofErr w:type="spellEnd"/>
      <w:r>
        <w:rPr>
          <w:rFonts w:ascii="Verdana" w:hAnsi="Verdana"/>
        </w:rPr>
        <w:t xml:space="preserve"> Hot Spot Plans (refer circular 31 above) the maximum data usage per user per day shall be limited to 50 MB and Maximum speed per user shall be limited up to 512 Kbps.</w:t>
      </w:r>
    </w:p>
    <w:p w:rsidR="00EF47D1" w:rsidRDefault="00EF47D1" w:rsidP="00EF47D1">
      <w:pPr>
        <w:spacing w:after="0" w:line="240" w:lineRule="auto"/>
        <w:jc w:val="both"/>
        <w:rPr>
          <w:rFonts w:ascii="Verdana" w:hAnsi="Verdana"/>
        </w:rPr>
      </w:pPr>
    </w:p>
    <w:p w:rsidR="00EF47D1" w:rsidRDefault="00EF47D1" w:rsidP="00EF47D1">
      <w:pPr>
        <w:spacing w:after="0" w:line="240" w:lineRule="auto"/>
        <w:jc w:val="both"/>
        <w:rPr>
          <w:rFonts w:ascii="Verdana" w:hAnsi="Verdana"/>
        </w:rPr>
      </w:pPr>
    </w:p>
    <w:p w:rsidR="00EF47D1" w:rsidRDefault="00EF47D1" w:rsidP="00EF47D1">
      <w:pPr>
        <w:spacing w:after="0" w:line="240" w:lineRule="auto"/>
        <w:jc w:val="both"/>
        <w:rPr>
          <w:rFonts w:ascii="Verdana" w:hAnsi="Verdana"/>
        </w:rPr>
      </w:pPr>
    </w:p>
    <w:p w:rsidR="00EF47D1" w:rsidRDefault="00EF47D1" w:rsidP="00EF47D1">
      <w:pPr>
        <w:spacing w:after="0" w:line="240" w:lineRule="auto"/>
        <w:jc w:val="both"/>
        <w:rPr>
          <w:rFonts w:ascii="Verdana" w:hAnsi="Verdana"/>
        </w:rPr>
      </w:pPr>
      <w:r>
        <w:rPr>
          <w:rFonts w:ascii="Verdana" w:hAnsi="Verdana"/>
        </w:rPr>
        <w:lastRenderedPageBreak/>
        <w:t xml:space="preserve">The copy of above circulars are enclosed herewith.  </w:t>
      </w:r>
    </w:p>
    <w:p w:rsidR="00EF47D1" w:rsidRPr="00126EB8" w:rsidRDefault="00EF47D1" w:rsidP="00EF47D1">
      <w:pPr>
        <w:spacing w:after="0" w:line="240" w:lineRule="auto"/>
        <w:jc w:val="both"/>
        <w:rPr>
          <w:rFonts w:ascii="Verdana" w:hAnsi="Verdana"/>
        </w:rPr>
      </w:pPr>
      <w:r>
        <w:rPr>
          <w:rFonts w:ascii="Verdana" w:hAnsi="Verdana"/>
        </w:rPr>
        <w:t xml:space="preserve">  </w:t>
      </w:r>
    </w:p>
    <w:p w:rsidR="00EF47D1" w:rsidRDefault="00EF47D1" w:rsidP="00EF47D1">
      <w:pPr>
        <w:spacing w:after="0" w:line="240" w:lineRule="auto"/>
        <w:jc w:val="right"/>
        <w:rPr>
          <w:rFonts w:ascii="Verdana" w:hAnsi="Verdana"/>
        </w:rPr>
      </w:pPr>
    </w:p>
    <w:p w:rsidR="00EF47D1" w:rsidRDefault="00EF47D1" w:rsidP="00EF47D1">
      <w:pPr>
        <w:spacing w:after="0" w:line="240" w:lineRule="auto"/>
        <w:jc w:val="right"/>
        <w:rPr>
          <w:rFonts w:ascii="Verdana" w:hAnsi="Verdana"/>
        </w:rPr>
      </w:pPr>
    </w:p>
    <w:p w:rsidR="00EF47D1" w:rsidRDefault="00EF47D1" w:rsidP="00EF47D1">
      <w:pPr>
        <w:spacing w:after="0" w:line="240" w:lineRule="auto"/>
        <w:jc w:val="right"/>
        <w:rPr>
          <w:rFonts w:ascii="Verdana" w:hAnsi="Verdana"/>
        </w:rPr>
      </w:pPr>
      <w:r>
        <w:rPr>
          <w:rFonts w:ascii="Verdana" w:hAnsi="Verdana"/>
        </w:rPr>
        <w:t>(</w:t>
      </w:r>
      <w:proofErr w:type="spellStart"/>
      <w:proofErr w:type="gramStart"/>
      <w:r>
        <w:rPr>
          <w:rFonts w:ascii="Verdana" w:hAnsi="Verdana"/>
        </w:rPr>
        <w:t>sd</w:t>
      </w:r>
      <w:proofErr w:type="spellEnd"/>
      <w:proofErr w:type="gramEnd"/>
      <w:r>
        <w:rPr>
          <w:rFonts w:ascii="Verdana" w:hAnsi="Verdana"/>
        </w:rPr>
        <w:t>)</w:t>
      </w:r>
    </w:p>
    <w:p w:rsidR="00EF47D1" w:rsidRPr="00546227" w:rsidRDefault="00EF47D1" w:rsidP="00EF47D1">
      <w:pPr>
        <w:spacing w:after="0" w:line="240" w:lineRule="auto"/>
        <w:jc w:val="right"/>
        <w:rPr>
          <w:rFonts w:ascii="Verdana" w:hAnsi="Verdana"/>
        </w:rPr>
      </w:pPr>
      <w:r>
        <w:rPr>
          <w:rFonts w:ascii="Verdana" w:hAnsi="Verdana"/>
        </w:rPr>
        <w:t xml:space="preserve">Assistant </w:t>
      </w:r>
      <w:r w:rsidRPr="00546227">
        <w:rPr>
          <w:rFonts w:ascii="Verdana" w:hAnsi="Verdana"/>
        </w:rPr>
        <w:t>General Manager (</w:t>
      </w:r>
      <w:r>
        <w:rPr>
          <w:rFonts w:ascii="Verdana" w:hAnsi="Verdana"/>
        </w:rPr>
        <w:t>CS</w:t>
      </w:r>
      <w:r w:rsidRPr="00546227">
        <w:rPr>
          <w:rFonts w:ascii="Verdana" w:hAnsi="Verdana"/>
        </w:rPr>
        <w:t xml:space="preserve"> CFA),</w:t>
      </w:r>
    </w:p>
    <w:p w:rsidR="00EF47D1" w:rsidRPr="00546227" w:rsidRDefault="00EF47D1" w:rsidP="00EF47D1">
      <w:pPr>
        <w:spacing w:after="0" w:line="240" w:lineRule="auto"/>
        <w:jc w:val="right"/>
        <w:rPr>
          <w:rFonts w:ascii="Verdana" w:hAnsi="Verdana"/>
        </w:rPr>
      </w:pPr>
      <w:r w:rsidRPr="00546227">
        <w:rPr>
          <w:rFonts w:ascii="Verdana" w:hAnsi="Verdana"/>
        </w:rPr>
        <w:t>O/o General Manager (S&amp;M-CFA),</w:t>
      </w:r>
    </w:p>
    <w:p w:rsidR="00EF47D1" w:rsidRPr="00546227" w:rsidRDefault="00EF47D1" w:rsidP="00EF47D1">
      <w:pPr>
        <w:spacing w:after="0" w:line="240" w:lineRule="auto"/>
        <w:jc w:val="right"/>
        <w:rPr>
          <w:rFonts w:ascii="Verdana" w:hAnsi="Verdana"/>
        </w:rPr>
      </w:pPr>
      <w:r w:rsidRPr="00546227">
        <w:rPr>
          <w:rFonts w:ascii="Verdana" w:hAnsi="Verdana"/>
        </w:rPr>
        <w:t xml:space="preserve">BSNL, </w:t>
      </w:r>
      <w:proofErr w:type="spellStart"/>
      <w:r w:rsidRPr="00546227">
        <w:rPr>
          <w:rFonts w:ascii="Verdana" w:hAnsi="Verdana"/>
        </w:rPr>
        <w:t>Tamilnadu</w:t>
      </w:r>
      <w:proofErr w:type="spellEnd"/>
      <w:r w:rsidRPr="00546227">
        <w:rPr>
          <w:rFonts w:ascii="Verdana" w:hAnsi="Verdana"/>
        </w:rPr>
        <w:t xml:space="preserve"> Circle,</w:t>
      </w:r>
    </w:p>
    <w:p w:rsidR="00EF47D1" w:rsidRPr="00546227" w:rsidRDefault="00EF47D1" w:rsidP="00EF47D1">
      <w:pPr>
        <w:spacing w:after="0" w:line="240" w:lineRule="auto"/>
        <w:jc w:val="right"/>
        <w:rPr>
          <w:rFonts w:ascii="Verdana" w:hAnsi="Verdana"/>
          <w:u w:val="single"/>
        </w:rPr>
      </w:pPr>
      <w:r w:rsidRPr="00546227">
        <w:rPr>
          <w:rFonts w:ascii="Verdana" w:hAnsi="Verdana"/>
        </w:rPr>
        <w:t xml:space="preserve">Chennai-6   </w:t>
      </w:r>
    </w:p>
    <w:p w:rsidR="00EF47D1" w:rsidRPr="00546227" w:rsidRDefault="00EF47D1" w:rsidP="00EF47D1">
      <w:pPr>
        <w:tabs>
          <w:tab w:val="left" w:pos="7125"/>
        </w:tabs>
        <w:spacing w:after="0" w:line="240" w:lineRule="auto"/>
        <w:ind w:hanging="720"/>
        <w:rPr>
          <w:rFonts w:ascii="Verdana" w:hAnsi="Verdana"/>
        </w:rPr>
      </w:pPr>
      <w:r w:rsidRPr="00546227">
        <w:rPr>
          <w:rFonts w:ascii="Verdana" w:hAnsi="Verdana"/>
          <w:u w:val="single"/>
        </w:rPr>
        <w:t xml:space="preserve">Copy to: </w:t>
      </w:r>
    </w:p>
    <w:p w:rsidR="00EF47D1" w:rsidRPr="00546227" w:rsidRDefault="00EF47D1" w:rsidP="00EF47D1">
      <w:pPr>
        <w:pStyle w:val="ListParagraph"/>
        <w:tabs>
          <w:tab w:val="left" w:pos="7125"/>
        </w:tabs>
        <w:ind w:left="90"/>
        <w:jc w:val="both"/>
        <w:rPr>
          <w:rFonts w:ascii="Verdana" w:hAnsi="Verdana"/>
          <w:sz w:val="22"/>
          <w:szCs w:val="22"/>
        </w:rPr>
      </w:pPr>
      <w:r w:rsidRPr="00546227">
        <w:rPr>
          <w:rFonts w:ascii="Verdana" w:hAnsi="Verdana"/>
          <w:sz w:val="22"/>
          <w:szCs w:val="22"/>
        </w:rPr>
        <w:t>1. Sr. General Manager (TR), O/o CGM BSNL, TN Circle, Chennai-600 006.</w:t>
      </w:r>
    </w:p>
    <w:p w:rsidR="00EF47D1" w:rsidRDefault="00EF47D1" w:rsidP="00EF47D1">
      <w:pPr>
        <w:tabs>
          <w:tab w:val="left" w:pos="7125"/>
        </w:tabs>
        <w:spacing w:after="0" w:line="240" w:lineRule="auto"/>
        <w:ind w:left="90" w:right="-187"/>
        <w:jc w:val="both"/>
        <w:rPr>
          <w:rFonts w:ascii="Verdana" w:hAnsi="Verdana"/>
        </w:rPr>
      </w:pPr>
      <w:r>
        <w:rPr>
          <w:rFonts w:ascii="Verdana" w:hAnsi="Verdana"/>
        </w:rPr>
        <w:t xml:space="preserve">2. Sr. General Manager (EB), O/o CGM BSNL TN </w:t>
      </w:r>
      <w:proofErr w:type="gramStart"/>
      <w:r>
        <w:rPr>
          <w:rFonts w:ascii="Verdana" w:hAnsi="Verdana"/>
        </w:rPr>
        <w:t>circle ,</w:t>
      </w:r>
      <w:proofErr w:type="gramEnd"/>
      <w:r>
        <w:rPr>
          <w:rFonts w:ascii="Verdana" w:hAnsi="Verdana"/>
        </w:rPr>
        <w:t xml:space="preserve"> Chennai 6</w:t>
      </w:r>
    </w:p>
    <w:p w:rsidR="00EF47D1" w:rsidRPr="00546227" w:rsidRDefault="00EF47D1" w:rsidP="00EF47D1">
      <w:pPr>
        <w:tabs>
          <w:tab w:val="left" w:pos="7125"/>
        </w:tabs>
        <w:spacing w:after="0" w:line="240" w:lineRule="auto"/>
        <w:ind w:left="90" w:right="-187"/>
        <w:jc w:val="both"/>
        <w:rPr>
          <w:rFonts w:ascii="Verdana" w:hAnsi="Verdana"/>
        </w:rPr>
      </w:pPr>
      <w:r>
        <w:rPr>
          <w:rFonts w:ascii="Verdana" w:hAnsi="Verdana"/>
        </w:rPr>
        <w:t>3</w:t>
      </w:r>
      <w:r w:rsidRPr="00546227">
        <w:rPr>
          <w:rFonts w:ascii="Verdana" w:hAnsi="Verdana"/>
        </w:rPr>
        <w:t xml:space="preserve">. The Dy.GM (TR), </w:t>
      </w:r>
      <w:r>
        <w:rPr>
          <w:rFonts w:ascii="Verdana" w:hAnsi="Verdana"/>
        </w:rPr>
        <w:t xml:space="preserve">for </w:t>
      </w:r>
      <w:proofErr w:type="gramStart"/>
      <w:r>
        <w:rPr>
          <w:rFonts w:ascii="Verdana" w:hAnsi="Verdana"/>
        </w:rPr>
        <w:t xml:space="preserve">information </w:t>
      </w:r>
      <w:r w:rsidRPr="00546227">
        <w:rPr>
          <w:rFonts w:ascii="Verdana" w:hAnsi="Verdana"/>
        </w:rPr>
        <w:t>.</w:t>
      </w:r>
      <w:proofErr w:type="gramEnd"/>
    </w:p>
    <w:p w:rsidR="00EF47D1" w:rsidRPr="00546227" w:rsidRDefault="00EF47D1" w:rsidP="00EF47D1">
      <w:pPr>
        <w:tabs>
          <w:tab w:val="left" w:pos="7125"/>
        </w:tabs>
        <w:spacing w:after="0" w:line="240" w:lineRule="auto"/>
        <w:ind w:left="90" w:right="-180"/>
        <w:jc w:val="both"/>
        <w:rPr>
          <w:rFonts w:ascii="Verdana" w:hAnsi="Verdana"/>
        </w:rPr>
      </w:pPr>
      <w:r>
        <w:rPr>
          <w:rFonts w:ascii="Verdana" w:hAnsi="Verdana"/>
        </w:rPr>
        <w:t>4</w:t>
      </w:r>
      <w:r w:rsidRPr="00546227">
        <w:rPr>
          <w:rFonts w:ascii="Verdana" w:hAnsi="Verdana"/>
        </w:rPr>
        <w:t>. The Dy. General Manager ( IT), O/o CGM BSNL, TN Circle, Chennai-600 006.</w:t>
      </w:r>
    </w:p>
    <w:p w:rsidR="00EF47D1" w:rsidRPr="00546227" w:rsidRDefault="00EF47D1" w:rsidP="00EF47D1">
      <w:pPr>
        <w:pStyle w:val="ListParagraph"/>
        <w:tabs>
          <w:tab w:val="left" w:pos="360"/>
          <w:tab w:val="left" w:pos="7125"/>
        </w:tabs>
        <w:ind w:left="90"/>
        <w:jc w:val="both"/>
        <w:rPr>
          <w:rFonts w:ascii="Verdana" w:hAnsi="Verdana"/>
          <w:sz w:val="22"/>
          <w:szCs w:val="22"/>
        </w:rPr>
      </w:pPr>
      <w:r>
        <w:rPr>
          <w:rFonts w:ascii="Verdana" w:hAnsi="Verdana"/>
          <w:sz w:val="22"/>
          <w:szCs w:val="22"/>
        </w:rPr>
        <w:t>5</w:t>
      </w:r>
      <w:r w:rsidRPr="00546227">
        <w:rPr>
          <w:rFonts w:ascii="Verdana" w:hAnsi="Verdana"/>
          <w:sz w:val="22"/>
          <w:szCs w:val="22"/>
        </w:rPr>
        <w:t>. AGM (MKTG-CFA)/ AGM (</w:t>
      </w:r>
      <w:proofErr w:type="spellStart"/>
      <w:r w:rsidRPr="00546227">
        <w:rPr>
          <w:rFonts w:ascii="Verdana" w:hAnsi="Verdana"/>
          <w:sz w:val="22"/>
          <w:szCs w:val="22"/>
        </w:rPr>
        <w:t>Udaan</w:t>
      </w:r>
      <w:proofErr w:type="spellEnd"/>
      <w:r w:rsidRPr="00546227">
        <w:rPr>
          <w:rFonts w:ascii="Verdana" w:hAnsi="Verdana"/>
          <w:sz w:val="22"/>
          <w:szCs w:val="22"/>
        </w:rPr>
        <w:t xml:space="preserve">), GM S&amp; M (CFA), 16, </w:t>
      </w:r>
      <w:proofErr w:type="spellStart"/>
      <w:r w:rsidRPr="00546227">
        <w:rPr>
          <w:rFonts w:ascii="Verdana" w:hAnsi="Verdana"/>
          <w:sz w:val="22"/>
          <w:szCs w:val="22"/>
        </w:rPr>
        <w:t>Greams</w:t>
      </w:r>
      <w:proofErr w:type="spellEnd"/>
      <w:r w:rsidRPr="00546227">
        <w:rPr>
          <w:rFonts w:ascii="Verdana" w:hAnsi="Verdana"/>
          <w:sz w:val="22"/>
          <w:szCs w:val="22"/>
        </w:rPr>
        <w:t xml:space="preserve"> Road, Chennai-6.</w:t>
      </w:r>
    </w:p>
    <w:p w:rsidR="00EF47D1" w:rsidRPr="00546227" w:rsidRDefault="00EF47D1" w:rsidP="00EF47D1">
      <w:pPr>
        <w:pStyle w:val="ListParagraph"/>
        <w:tabs>
          <w:tab w:val="left" w:pos="7125"/>
        </w:tabs>
        <w:ind w:left="90"/>
        <w:jc w:val="both"/>
        <w:rPr>
          <w:rFonts w:ascii="Verdana" w:hAnsi="Verdana"/>
          <w:sz w:val="22"/>
          <w:szCs w:val="22"/>
        </w:rPr>
      </w:pPr>
      <w:r>
        <w:rPr>
          <w:rFonts w:ascii="Verdana" w:hAnsi="Verdana"/>
          <w:sz w:val="22"/>
          <w:szCs w:val="22"/>
        </w:rPr>
        <w:t>6</w:t>
      </w:r>
      <w:r w:rsidRPr="00546227">
        <w:rPr>
          <w:rFonts w:ascii="Verdana" w:hAnsi="Verdana"/>
          <w:sz w:val="22"/>
          <w:szCs w:val="22"/>
        </w:rPr>
        <w:t>. AGM (CSC), O/o GM S&amp; M (CM), 3</w:t>
      </w:r>
      <w:r w:rsidRPr="00546227">
        <w:rPr>
          <w:rFonts w:ascii="Verdana" w:hAnsi="Verdana"/>
          <w:sz w:val="22"/>
          <w:szCs w:val="22"/>
          <w:vertAlign w:val="superscript"/>
        </w:rPr>
        <w:t>rd</w:t>
      </w:r>
      <w:r w:rsidRPr="00546227">
        <w:rPr>
          <w:rFonts w:ascii="Verdana" w:hAnsi="Verdana"/>
          <w:sz w:val="22"/>
          <w:szCs w:val="22"/>
        </w:rPr>
        <w:t xml:space="preserve"> Floor, 16, </w:t>
      </w:r>
      <w:proofErr w:type="spellStart"/>
      <w:r w:rsidRPr="00546227">
        <w:rPr>
          <w:rFonts w:ascii="Verdana" w:hAnsi="Verdana"/>
          <w:sz w:val="22"/>
          <w:szCs w:val="22"/>
        </w:rPr>
        <w:t>Greams</w:t>
      </w:r>
      <w:proofErr w:type="spellEnd"/>
      <w:r w:rsidRPr="00546227">
        <w:rPr>
          <w:rFonts w:ascii="Verdana" w:hAnsi="Verdana"/>
          <w:sz w:val="22"/>
          <w:szCs w:val="22"/>
        </w:rPr>
        <w:t xml:space="preserve"> Road, Chennai-600 006.</w:t>
      </w:r>
    </w:p>
    <w:p w:rsidR="00EF47D1" w:rsidRPr="00546227" w:rsidRDefault="00EF47D1" w:rsidP="00EF47D1">
      <w:pPr>
        <w:pStyle w:val="ListParagraph"/>
        <w:tabs>
          <w:tab w:val="left" w:pos="7125"/>
        </w:tabs>
        <w:ind w:left="90"/>
        <w:jc w:val="both"/>
        <w:rPr>
          <w:rFonts w:ascii="Verdana" w:hAnsi="Verdana"/>
          <w:sz w:val="22"/>
          <w:szCs w:val="22"/>
        </w:rPr>
      </w:pPr>
      <w:r>
        <w:rPr>
          <w:rFonts w:ascii="Verdana" w:hAnsi="Verdana"/>
          <w:sz w:val="22"/>
          <w:szCs w:val="22"/>
        </w:rPr>
        <w:t>7</w:t>
      </w:r>
      <w:r w:rsidRPr="00546227">
        <w:rPr>
          <w:rFonts w:ascii="Verdana" w:hAnsi="Verdana"/>
          <w:sz w:val="22"/>
          <w:szCs w:val="22"/>
        </w:rPr>
        <w:t xml:space="preserve">. AGM (BB), O/o the GM (Dev), No.60, </w:t>
      </w:r>
      <w:proofErr w:type="spellStart"/>
      <w:r w:rsidRPr="00546227">
        <w:rPr>
          <w:rFonts w:ascii="Verdana" w:hAnsi="Verdana"/>
          <w:sz w:val="22"/>
          <w:szCs w:val="22"/>
        </w:rPr>
        <w:t>Ethiraj</w:t>
      </w:r>
      <w:proofErr w:type="spellEnd"/>
      <w:r w:rsidRPr="00546227">
        <w:rPr>
          <w:rFonts w:ascii="Verdana" w:hAnsi="Verdana"/>
          <w:sz w:val="22"/>
          <w:szCs w:val="22"/>
        </w:rPr>
        <w:t xml:space="preserve"> </w:t>
      </w:r>
      <w:proofErr w:type="spellStart"/>
      <w:r w:rsidRPr="00546227">
        <w:rPr>
          <w:rFonts w:ascii="Verdana" w:hAnsi="Verdana"/>
          <w:sz w:val="22"/>
          <w:szCs w:val="22"/>
        </w:rPr>
        <w:t>Salai</w:t>
      </w:r>
      <w:proofErr w:type="spellEnd"/>
      <w:r w:rsidRPr="00546227">
        <w:rPr>
          <w:rFonts w:ascii="Verdana" w:hAnsi="Verdana"/>
          <w:sz w:val="22"/>
          <w:szCs w:val="22"/>
        </w:rPr>
        <w:t>, Chennai-600 008.</w:t>
      </w:r>
    </w:p>
    <w:p w:rsidR="00EF47D1" w:rsidRDefault="00EF47D1" w:rsidP="00EF47D1">
      <w:pPr>
        <w:spacing w:after="0" w:line="240" w:lineRule="auto"/>
        <w:rPr>
          <w:rFonts w:ascii="Verdana" w:hAnsi="Verdana"/>
        </w:rPr>
      </w:pPr>
      <w:r>
        <w:rPr>
          <w:rFonts w:ascii="Verdana" w:hAnsi="Verdana"/>
        </w:rPr>
        <w:t xml:space="preserve"> 8</w:t>
      </w:r>
      <w:r w:rsidRPr="00546227">
        <w:rPr>
          <w:rFonts w:ascii="Verdana" w:hAnsi="Verdana"/>
        </w:rPr>
        <w:t xml:space="preserve">. Circle Intranet. </w:t>
      </w:r>
      <w:r>
        <w:rPr>
          <w:rFonts w:ascii="Verdana" w:hAnsi="Verdana"/>
        </w:rPr>
        <w:t>9</w:t>
      </w:r>
      <w:r w:rsidRPr="00546227">
        <w:rPr>
          <w:rFonts w:ascii="Verdana" w:hAnsi="Verdana"/>
        </w:rPr>
        <w:t>. Spare.</w:t>
      </w:r>
      <w:r>
        <w:rPr>
          <w:rFonts w:ascii="Verdana" w:hAnsi="Verdana"/>
        </w:rPr>
        <w:t xml:space="preserve">             </w:t>
      </w:r>
    </w:p>
    <w:p w:rsidR="00EF47D1" w:rsidRDefault="00EF47D1" w:rsidP="00EF47D1">
      <w:pPr>
        <w:spacing w:after="0" w:line="240" w:lineRule="auto"/>
        <w:rPr>
          <w:rFonts w:ascii="Verdana" w:hAnsi="Verdana"/>
        </w:rPr>
      </w:pPr>
    </w:p>
    <w:p w:rsidR="00EF47D1" w:rsidRDefault="00EF47D1" w:rsidP="00EF47D1">
      <w:pPr>
        <w:spacing w:after="0" w:line="240" w:lineRule="auto"/>
      </w:pPr>
      <w:r>
        <w:t xml:space="preserve">  </w:t>
      </w:r>
      <w:r>
        <w:object w:dxaOrig="1533" w:dyaOrig="9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8.75pt" o:ole="">
            <v:imagedata r:id="rId6" o:title=""/>
          </v:shape>
          <o:OLEObject Type="Embed" ProgID="AcroExch.Document.11" ShapeID="_x0000_i1025" DrawAspect="Icon" ObjectID="_1498583891" r:id="rId7"/>
        </w:object>
      </w:r>
      <w:r>
        <w:t xml:space="preserve">  </w:t>
      </w:r>
      <w:r>
        <w:object w:dxaOrig="1533" w:dyaOrig="973">
          <v:shape id="_x0000_i1026" type="#_x0000_t75" style="width:76.5pt;height:48.75pt" o:ole="">
            <v:imagedata r:id="rId8" o:title=""/>
          </v:shape>
          <o:OLEObject Type="Embed" ProgID="AcroExch.Document.11" ShapeID="_x0000_i1026" DrawAspect="Icon" ObjectID="_1498583892" r:id="rId9"/>
        </w:object>
      </w:r>
      <w:r>
        <w:t xml:space="preserve">    </w:t>
      </w:r>
      <w:r>
        <w:object w:dxaOrig="1533" w:dyaOrig="973">
          <v:shape id="_x0000_i1027" type="#_x0000_t75" style="width:76.5pt;height:48.75pt" o:ole="">
            <v:imagedata r:id="rId10" o:title=""/>
          </v:shape>
          <o:OLEObject Type="Embed" ProgID="AcroExch.Document.11" ShapeID="_x0000_i1027" DrawAspect="Icon" ObjectID="_1498583893" r:id="rId11"/>
        </w:object>
      </w:r>
      <w:r>
        <w:t xml:space="preserve">  </w:t>
      </w:r>
      <w:r w:rsidR="00C05B0E">
        <w:object w:dxaOrig="2556" w:dyaOrig="1623">
          <v:shape id="_x0000_i1028" type="#_x0000_t75" style="width:127.5pt;height:81pt" o:ole="">
            <v:imagedata r:id="rId12" o:title=""/>
          </v:shape>
          <o:OLEObject Type="Embed" ProgID="AcroExch.Document.11" ShapeID="_x0000_i1028" DrawAspect="Icon" ObjectID="_1498583894" r:id="rId13"/>
        </w:object>
      </w:r>
    </w:p>
    <w:p w:rsidR="00EF47D1" w:rsidRDefault="00EF47D1" w:rsidP="00EF47D1">
      <w:pPr>
        <w:spacing w:after="0" w:line="240" w:lineRule="auto"/>
      </w:pPr>
    </w:p>
    <w:p w:rsidR="00FB4F28" w:rsidRDefault="00FB4F28"/>
    <w:sectPr w:rsidR="00FB4F28" w:rsidSect="008C69D2">
      <w:pgSz w:w="12240" w:h="15840"/>
      <w:pgMar w:top="1440" w:right="1440" w:bottom="1440" w:left="1440" w:header="720" w:footer="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Mangal">
    <w:panose1 w:val="02040503050203030202"/>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Kruti Dev 010">
    <w:charset w:val="00"/>
    <w:family w:val="auto"/>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20"/>
  <w:displayHorizontalDrawingGridEvery w:val="2"/>
  <w:displayVerticalDrawingGridEvery w:val="2"/>
  <w:characterSpacingControl w:val="doNotCompress"/>
  <w:compat/>
  <w:rsids>
    <w:rsidRoot w:val="00EF47D1"/>
    <w:rsid w:val="0032245D"/>
    <w:rsid w:val="004013F6"/>
    <w:rsid w:val="005E097C"/>
    <w:rsid w:val="006020AE"/>
    <w:rsid w:val="00640D1E"/>
    <w:rsid w:val="00654394"/>
    <w:rsid w:val="00824D01"/>
    <w:rsid w:val="008C69D2"/>
    <w:rsid w:val="00AC6F09"/>
    <w:rsid w:val="00B93E8D"/>
    <w:rsid w:val="00C05B0E"/>
    <w:rsid w:val="00C62730"/>
    <w:rsid w:val="00CA6C6D"/>
    <w:rsid w:val="00ED7B25"/>
    <w:rsid w:val="00EE5164"/>
    <w:rsid w:val="00EF47D1"/>
    <w:rsid w:val="00FB4F28"/>
  </w:rsids>
  <m:mathPr>
    <m:mathFont m:val="Cambria Math"/>
    <m:brkBin m:val="before"/>
    <m:brkBinSub m:val="--"/>
    <m:smallFrac m:val="off"/>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47D1"/>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EF47D1"/>
    <w:pPr>
      <w:spacing w:line="360" w:lineRule="auto"/>
      <w:ind w:left="720" w:right="720"/>
      <w:jc w:val="both"/>
    </w:pPr>
    <w:rPr>
      <w:rFonts w:ascii="Verdana" w:eastAsia="Times New Roman" w:hAnsi="Verdana" w:cs="Times New Roman"/>
    </w:rPr>
  </w:style>
  <w:style w:type="paragraph" w:styleId="ListParagraph">
    <w:name w:val="List Paragraph"/>
    <w:basedOn w:val="Normal"/>
    <w:uiPriority w:val="99"/>
    <w:qFormat/>
    <w:rsid w:val="00EF47D1"/>
    <w:pPr>
      <w:spacing w:after="0" w:line="240" w:lineRule="auto"/>
      <w:ind w:left="720"/>
      <w:contextualSpacing/>
    </w:pPr>
    <w:rPr>
      <w:rFonts w:ascii="Times New Roman" w:hAnsi="Times New Roman"/>
      <w:sz w:val="24"/>
      <w:szCs w:val="24"/>
    </w:rPr>
  </w:style>
  <w:style w:type="paragraph" w:customStyle="1" w:styleId="Default">
    <w:name w:val="Default"/>
    <w:rsid w:val="00EF47D1"/>
    <w:pPr>
      <w:autoSpaceDE w:val="0"/>
      <w:autoSpaceDN w:val="0"/>
      <w:adjustRightInd w:val="0"/>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EF47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47D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oleObject" Target="embeddings/oleObject4.bin"/><Relationship Id="rId3" Type="http://schemas.openxmlformats.org/officeDocument/2006/relationships/webSettings" Target="webSettings.xml"/><Relationship Id="rId7" Type="http://schemas.openxmlformats.org/officeDocument/2006/relationships/oleObject" Target="embeddings/oleObject1.bin"/><Relationship Id="rId12" Type="http://schemas.openxmlformats.org/officeDocument/2006/relationships/image" Target="media/image6.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oleObject" Target="embeddings/oleObject3.bin"/><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5.emf"/><Relationship Id="rId4" Type="http://schemas.openxmlformats.org/officeDocument/2006/relationships/image" Target="media/image1.emf"/><Relationship Id="rId9" Type="http://schemas.openxmlformats.org/officeDocument/2006/relationships/oleObject" Target="embeddings/oleObject2.bin"/><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434</Words>
  <Characters>2476</Characters>
  <Application>Microsoft Office Word</Application>
  <DocSecurity>0</DocSecurity>
  <Lines>20</Lines>
  <Paragraphs>5</Paragraphs>
  <ScaleCrop>false</ScaleCrop>
  <Company/>
  <LinksUpToDate>false</LinksUpToDate>
  <CharactersWithSpaces>2905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Priya</dc:creator>
  <cp:lastModifiedBy>Admin</cp:lastModifiedBy>
  <cp:revision>2</cp:revision>
  <dcterms:created xsi:type="dcterms:W3CDTF">2015-07-16T15:02:00Z</dcterms:created>
  <dcterms:modified xsi:type="dcterms:W3CDTF">2015-07-16T15:02:00Z</dcterms:modified>
</cp:coreProperties>
</file>